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97F1" w14:textId="39D3F27A" w:rsidR="00FE423A" w:rsidRPr="005956BB" w:rsidRDefault="00901F6E" w:rsidP="004F3B7F">
      <w:pPr>
        <w:pStyle w:val="Heading2"/>
        <w:jc w:val="center"/>
        <w:rPr>
          <w:rFonts w:cstheme="majorHAnsi"/>
          <w:b/>
          <w:sz w:val="28"/>
          <w:szCs w:val="21"/>
          <w:lang w:val="en-GB"/>
        </w:rPr>
      </w:pPr>
      <w:r w:rsidRPr="005956BB">
        <w:rPr>
          <w:rFonts w:cstheme="majorHAnsi"/>
          <w:b/>
          <w:sz w:val="28"/>
          <w:szCs w:val="21"/>
          <w:lang w:val="en-GB"/>
        </w:rPr>
        <w:t xml:space="preserve">Europe Direct </w:t>
      </w:r>
      <w:r w:rsidR="004B2AE0" w:rsidRPr="005956BB">
        <w:rPr>
          <w:rFonts w:cstheme="majorHAnsi"/>
          <w:b/>
          <w:sz w:val="28"/>
          <w:szCs w:val="21"/>
          <w:lang w:val="en-GB"/>
        </w:rPr>
        <w:t>Soapbox</w:t>
      </w:r>
      <w:r w:rsidR="00DD450B" w:rsidRPr="005956BB">
        <w:rPr>
          <w:rFonts w:cstheme="majorHAnsi"/>
          <w:b/>
          <w:sz w:val="28"/>
          <w:szCs w:val="21"/>
          <w:lang w:val="en-GB"/>
        </w:rPr>
        <w:t xml:space="preserve"> Competition</w:t>
      </w:r>
      <w:r w:rsidR="004B2AE0" w:rsidRPr="005956BB">
        <w:rPr>
          <w:rFonts w:cstheme="majorHAnsi"/>
          <w:b/>
          <w:sz w:val="28"/>
          <w:szCs w:val="21"/>
          <w:lang w:val="en-GB"/>
        </w:rPr>
        <w:t xml:space="preserve"> </w:t>
      </w:r>
      <w:r w:rsidR="00FE423A" w:rsidRPr="005956BB">
        <w:rPr>
          <w:rFonts w:cstheme="majorHAnsi"/>
          <w:b/>
          <w:sz w:val="28"/>
          <w:szCs w:val="21"/>
          <w:lang w:val="en-GB"/>
        </w:rPr>
        <w:t>Rules</w:t>
      </w:r>
      <w:r w:rsidR="004B2AE0" w:rsidRPr="005956BB">
        <w:rPr>
          <w:rFonts w:cstheme="majorHAnsi"/>
          <w:b/>
          <w:sz w:val="28"/>
          <w:szCs w:val="21"/>
          <w:lang w:val="en-GB"/>
        </w:rPr>
        <w:t xml:space="preserve"> 202</w:t>
      </w:r>
      <w:r w:rsidR="002A174D">
        <w:rPr>
          <w:rFonts w:cstheme="majorHAnsi"/>
          <w:b/>
          <w:sz w:val="28"/>
          <w:szCs w:val="21"/>
          <w:lang w:val="en-GB"/>
        </w:rPr>
        <w:t>2</w:t>
      </w:r>
    </w:p>
    <w:p w14:paraId="56F297F2" w14:textId="77777777" w:rsidR="00FE423A" w:rsidRPr="00556BB4" w:rsidRDefault="00FE423A" w:rsidP="00FE423A">
      <w:pPr>
        <w:rPr>
          <w:rFonts w:asciiTheme="majorHAnsi" w:hAnsiTheme="majorHAnsi" w:cstheme="majorHAnsi"/>
          <w:sz w:val="21"/>
          <w:szCs w:val="21"/>
          <w:lang w:val="en-GB"/>
        </w:rPr>
      </w:pPr>
    </w:p>
    <w:p w14:paraId="56F297F3" w14:textId="77777777" w:rsidR="00D0466E" w:rsidRPr="00556BB4" w:rsidRDefault="00FE423A" w:rsidP="00FE42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lang w:val="en-GB"/>
        </w:rPr>
      </w:pPr>
      <w:r w:rsidRPr="00556BB4">
        <w:rPr>
          <w:rFonts w:asciiTheme="majorHAnsi" w:hAnsiTheme="majorHAnsi" w:cstheme="majorHAnsi"/>
          <w:sz w:val="21"/>
          <w:szCs w:val="21"/>
          <w:lang w:val="en-GB"/>
        </w:rPr>
        <w:t>Th</w:t>
      </w:r>
      <w:r w:rsidR="00C53494" w:rsidRPr="00556BB4">
        <w:rPr>
          <w:rFonts w:asciiTheme="majorHAnsi" w:hAnsiTheme="majorHAnsi" w:cstheme="majorHAnsi"/>
          <w:sz w:val="21"/>
          <w:szCs w:val="21"/>
          <w:lang w:val="en-GB"/>
        </w:rPr>
        <w:t>is</w:t>
      </w:r>
      <w:r w:rsidRPr="00556BB4">
        <w:rPr>
          <w:rFonts w:asciiTheme="majorHAnsi" w:hAnsiTheme="majorHAnsi" w:cstheme="majorHAnsi"/>
          <w:sz w:val="21"/>
          <w:szCs w:val="21"/>
          <w:lang w:val="en-GB"/>
        </w:rPr>
        <w:t xml:space="preserve"> competition is open to all residents </w:t>
      </w:r>
      <w:r w:rsidR="008C4191" w:rsidRPr="00556BB4">
        <w:rPr>
          <w:rFonts w:asciiTheme="majorHAnsi" w:hAnsiTheme="majorHAnsi" w:cstheme="majorHAnsi"/>
          <w:sz w:val="21"/>
          <w:szCs w:val="21"/>
          <w:lang w:val="en-GB"/>
        </w:rPr>
        <w:t>in the Republic of</w:t>
      </w:r>
      <w:r w:rsidRPr="00556BB4">
        <w:rPr>
          <w:rFonts w:asciiTheme="majorHAnsi" w:hAnsiTheme="majorHAnsi" w:cstheme="majorHAnsi"/>
          <w:sz w:val="21"/>
          <w:szCs w:val="21"/>
          <w:lang w:val="en-GB"/>
        </w:rPr>
        <w:t xml:space="preserve"> Ireland. </w:t>
      </w:r>
    </w:p>
    <w:p w14:paraId="56F297F4" w14:textId="77777777" w:rsidR="006F4EAE" w:rsidRPr="004F3B7F" w:rsidRDefault="00D0466E" w:rsidP="004F3B7F">
      <w:pPr>
        <w:pStyle w:val="applicationform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</w:pP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Contestants will comp</w:t>
      </w:r>
      <w:r w:rsid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ete in one of two categories: </w:t>
      </w:r>
      <w:r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1</w:t>
      </w:r>
      <w:r w:rsidR="004821CD"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6</w:t>
      </w:r>
      <w:r w:rsidR="00995991"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and under and</w:t>
      </w:r>
      <w:r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1</w:t>
      </w:r>
      <w:r w:rsidR="004821CD"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7</w:t>
      </w:r>
      <w:r w:rsidRPr="0099599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and over. </w:t>
      </w:r>
      <w:r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A </w:t>
      </w:r>
      <w:r w:rsidR="00006D73"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regional </w:t>
      </w:r>
      <w:r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winner from each category will be selected </w:t>
      </w:r>
      <w:r w:rsidR="62F1202D"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to </w:t>
      </w:r>
      <w:r w:rsidR="2B46F119"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go forward to</w:t>
      </w:r>
      <w:r w:rsidR="00006D73"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r w:rsidRP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the national final.</w:t>
      </w:r>
      <w:r w:rsidR="002F51BE" w:rsidRPr="004F3B7F">
        <w:rPr>
          <w:rFonts w:asciiTheme="majorHAnsi" w:hAnsiTheme="majorHAnsi" w:cstheme="majorHAnsi"/>
          <w:sz w:val="21"/>
          <w:szCs w:val="21"/>
        </w:rPr>
        <w:br/>
      </w:r>
    </w:p>
    <w:p w14:paraId="56F297F5" w14:textId="130A07F7" w:rsidR="009A044C" w:rsidRPr="009A044C" w:rsidRDefault="1A194E5C" w:rsidP="00575F61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sz w:val="21"/>
          <w:szCs w:val="21"/>
        </w:rPr>
      </w:pPr>
      <w:r w:rsidRPr="00556BB4">
        <w:rPr>
          <w:rFonts w:asciiTheme="majorHAnsi" w:hAnsiTheme="majorHAnsi" w:cstheme="majorHAnsi"/>
          <w:sz w:val="21"/>
          <w:szCs w:val="21"/>
        </w:rPr>
        <w:t xml:space="preserve">Contestants will deliver and record a </w:t>
      </w:r>
      <w:r w:rsidR="498A6032" w:rsidRPr="00556BB4">
        <w:rPr>
          <w:rFonts w:asciiTheme="majorHAnsi" w:hAnsiTheme="majorHAnsi" w:cstheme="majorHAnsi"/>
          <w:sz w:val="21"/>
          <w:szCs w:val="21"/>
        </w:rPr>
        <w:t xml:space="preserve">video </w:t>
      </w:r>
      <w:r w:rsidR="00995991">
        <w:rPr>
          <w:rFonts w:asciiTheme="majorHAnsi" w:hAnsiTheme="majorHAnsi" w:cstheme="majorHAnsi"/>
          <w:sz w:val="21"/>
          <w:szCs w:val="21"/>
        </w:rPr>
        <w:t xml:space="preserve">speech of no more than </w:t>
      </w:r>
      <w:r w:rsidR="00995991" w:rsidRPr="003D6C40">
        <w:rPr>
          <w:rFonts w:asciiTheme="majorHAnsi" w:hAnsiTheme="majorHAnsi" w:cstheme="majorHAnsi"/>
          <w:b/>
          <w:sz w:val="21"/>
          <w:szCs w:val="21"/>
          <w:u w:val="single"/>
        </w:rPr>
        <w:t>three</w:t>
      </w:r>
      <w:r w:rsidR="00D1518A" w:rsidRPr="003D6C40">
        <w:rPr>
          <w:rFonts w:asciiTheme="majorHAnsi" w:hAnsiTheme="majorHAnsi" w:cstheme="majorHAnsi"/>
          <w:b/>
          <w:sz w:val="21"/>
          <w:szCs w:val="21"/>
          <w:u w:val="single"/>
        </w:rPr>
        <w:t xml:space="preserve"> minutes</w:t>
      </w:r>
      <w:r w:rsidRPr="00556BB4">
        <w:rPr>
          <w:rFonts w:asciiTheme="majorHAnsi" w:hAnsiTheme="majorHAnsi" w:cstheme="majorHAnsi"/>
          <w:sz w:val="21"/>
          <w:szCs w:val="21"/>
        </w:rPr>
        <w:t xml:space="preserve"> in length</w:t>
      </w:r>
      <w:r w:rsidR="00D1518A" w:rsidRPr="00556BB4">
        <w:rPr>
          <w:rFonts w:asciiTheme="majorHAnsi" w:hAnsiTheme="majorHAnsi" w:cstheme="majorHAnsi"/>
          <w:sz w:val="21"/>
          <w:szCs w:val="21"/>
        </w:rPr>
        <w:t>,</w:t>
      </w:r>
      <w:r w:rsidRPr="00556BB4">
        <w:rPr>
          <w:rFonts w:asciiTheme="majorHAnsi" w:hAnsiTheme="majorHAnsi" w:cstheme="majorHAnsi"/>
          <w:sz w:val="21"/>
          <w:szCs w:val="21"/>
        </w:rPr>
        <w:t xml:space="preserve"> relevant to the soapbox topic, in favour or against the motion.</w:t>
      </w:r>
      <w:r w:rsidR="002A174D">
        <w:rPr>
          <w:rFonts w:asciiTheme="majorHAnsi" w:hAnsiTheme="majorHAnsi" w:cstheme="majorHAnsi"/>
          <w:sz w:val="21"/>
          <w:szCs w:val="21"/>
        </w:rPr>
        <w:t xml:space="preserve"> </w:t>
      </w:r>
      <w:r w:rsidRPr="00556BB4">
        <w:rPr>
          <w:rFonts w:asciiTheme="majorHAnsi" w:hAnsiTheme="majorHAnsi" w:cstheme="majorHAnsi"/>
          <w:sz w:val="21"/>
          <w:szCs w:val="21"/>
        </w:rPr>
        <w:t xml:space="preserve"> Inappropriate content or language will result in automatic disqualification.</w:t>
      </w:r>
    </w:p>
    <w:p w14:paraId="56F297F6" w14:textId="77777777" w:rsidR="009A044C" w:rsidRPr="009A044C" w:rsidRDefault="009A044C" w:rsidP="009A044C">
      <w:pPr>
        <w:pStyle w:val="ListParagraph"/>
        <w:rPr>
          <w:rFonts w:asciiTheme="majorHAnsi" w:eastAsiaTheme="minorEastAsia" w:hAnsiTheme="majorHAnsi" w:cstheme="majorHAnsi"/>
          <w:sz w:val="21"/>
          <w:szCs w:val="21"/>
        </w:rPr>
      </w:pPr>
    </w:p>
    <w:p w14:paraId="56F297F7" w14:textId="59E769A4" w:rsidR="009A044C" w:rsidRPr="009A044C" w:rsidRDefault="009A044C" w:rsidP="009A044C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sz w:val="21"/>
          <w:szCs w:val="21"/>
        </w:rPr>
      </w:pPr>
      <w:r w:rsidRPr="00556BB4">
        <w:rPr>
          <w:rFonts w:asciiTheme="majorHAnsi" w:hAnsiTheme="majorHAnsi" w:cstheme="majorHAnsi"/>
          <w:sz w:val="21"/>
          <w:szCs w:val="21"/>
        </w:rPr>
        <w:t xml:space="preserve">During the recording, each contestant </w:t>
      </w:r>
      <w:r w:rsidRPr="002A174D">
        <w:rPr>
          <w:rFonts w:asciiTheme="majorHAnsi" w:hAnsiTheme="majorHAnsi" w:cstheme="majorHAnsi"/>
          <w:b/>
          <w:sz w:val="21"/>
          <w:szCs w:val="21"/>
          <w:highlight w:val="yellow"/>
          <w:u w:val="single"/>
        </w:rPr>
        <w:t>must wear a badge or sticker</w:t>
      </w:r>
      <w:r w:rsidRPr="00995991">
        <w:rPr>
          <w:rFonts w:asciiTheme="majorHAnsi" w:hAnsiTheme="majorHAnsi" w:cstheme="majorHAnsi"/>
          <w:b/>
          <w:sz w:val="21"/>
          <w:szCs w:val="21"/>
          <w:u w:val="single"/>
        </w:rPr>
        <w:t xml:space="preserve"> </w:t>
      </w:r>
      <w:r w:rsidR="002A174D">
        <w:rPr>
          <w:rFonts w:asciiTheme="majorHAnsi" w:hAnsiTheme="majorHAnsi" w:cstheme="majorHAnsi"/>
          <w:sz w:val="21"/>
          <w:szCs w:val="21"/>
        </w:rPr>
        <w:t>clearly showing</w:t>
      </w:r>
      <w:r w:rsidRPr="00556BB4">
        <w:rPr>
          <w:rFonts w:asciiTheme="majorHAnsi" w:hAnsiTheme="majorHAnsi" w:cstheme="majorHAnsi"/>
          <w:sz w:val="21"/>
          <w:szCs w:val="21"/>
        </w:rPr>
        <w:t xml:space="preserve"> their name and the category in which they are competing.</w:t>
      </w:r>
    </w:p>
    <w:p w14:paraId="56F297F8" w14:textId="77777777" w:rsidR="009A044C" w:rsidRPr="009A044C" w:rsidRDefault="009A044C" w:rsidP="009A044C">
      <w:pPr>
        <w:pStyle w:val="ListParagraph"/>
        <w:rPr>
          <w:rFonts w:asciiTheme="majorHAnsi" w:hAnsiTheme="majorHAnsi" w:cstheme="majorHAnsi"/>
          <w:sz w:val="21"/>
          <w:szCs w:val="21"/>
        </w:rPr>
      </w:pPr>
    </w:p>
    <w:p w14:paraId="56F297F9" w14:textId="40925FEF" w:rsidR="00575F61" w:rsidRPr="009A044C" w:rsidRDefault="009A044C" w:rsidP="009A044C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sz w:val="21"/>
          <w:szCs w:val="21"/>
        </w:rPr>
      </w:pPr>
      <w:r w:rsidRPr="00556BB4">
        <w:rPr>
          <w:rFonts w:asciiTheme="majorHAnsi" w:hAnsiTheme="majorHAnsi" w:cstheme="majorHAnsi"/>
          <w:sz w:val="21"/>
          <w:szCs w:val="21"/>
        </w:rPr>
        <w:t xml:space="preserve">Videos must be in </w:t>
      </w:r>
      <w:r w:rsidRPr="003D6C40">
        <w:rPr>
          <w:rFonts w:asciiTheme="majorHAnsi" w:hAnsiTheme="majorHAnsi" w:cstheme="majorHAnsi"/>
          <w:b/>
          <w:sz w:val="21"/>
          <w:szCs w:val="21"/>
          <w:u w:val="single"/>
        </w:rPr>
        <w:t>MP4 format</w:t>
      </w:r>
      <w:r w:rsidR="002A174D">
        <w:rPr>
          <w:rFonts w:asciiTheme="majorHAnsi" w:hAnsiTheme="majorHAnsi" w:cstheme="majorHAnsi"/>
          <w:b/>
          <w:sz w:val="21"/>
          <w:szCs w:val="21"/>
          <w:u w:val="single"/>
        </w:rPr>
        <w:t xml:space="preserve"> only</w:t>
      </w:r>
      <w:r>
        <w:rPr>
          <w:rFonts w:asciiTheme="majorHAnsi" w:hAnsiTheme="majorHAnsi" w:cstheme="majorHAnsi"/>
          <w:sz w:val="21"/>
          <w:szCs w:val="21"/>
        </w:rPr>
        <w:t>. This is how all</w:t>
      </w:r>
      <w:r w:rsidRPr="00556BB4">
        <w:rPr>
          <w:rFonts w:asciiTheme="majorHAnsi" w:hAnsiTheme="majorHAnsi" w:cstheme="majorHAnsi"/>
          <w:sz w:val="21"/>
          <w:szCs w:val="21"/>
        </w:rPr>
        <w:t xml:space="preserve"> Android</w:t>
      </w:r>
      <w:r>
        <w:rPr>
          <w:rFonts w:asciiTheme="majorHAnsi" w:hAnsiTheme="majorHAnsi" w:cstheme="majorHAnsi"/>
          <w:sz w:val="21"/>
          <w:szCs w:val="21"/>
        </w:rPr>
        <w:t xml:space="preserve"> phones</w:t>
      </w:r>
      <w:r w:rsidRPr="00556BB4">
        <w:rPr>
          <w:rFonts w:asciiTheme="majorHAnsi" w:hAnsiTheme="majorHAnsi" w:cstheme="majorHAnsi"/>
          <w:sz w:val="21"/>
          <w:szCs w:val="21"/>
        </w:rPr>
        <w:t xml:space="preserve"> and iPhones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556BB4">
        <w:rPr>
          <w:rFonts w:asciiTheme="majorHAnsi" w:hAnsiTheme="majorHAnsi" w:cstheme="majorHAnsi"/>
          <w:sz w:val="21"/>
          <w:szCs w:val="21"/>
        </w:rPr>
        <w:t>save videos.</w:t>
      </w:r>
      <w:r w:rsidR="00575F61" w:rsidRPr="009A044C">
        <w:rPr>
          <w:rFonts w:asciiTheme="majorHAnsi" w:hAnsiTheme="majorHAnsi" w:cstheme="majorHAnsi"/>
          <w:sz w:val="21"/>
          <w:szCs w:val="21"/>
        </w:rPr>
        <w:br/>
      </w:r>
    </w:p>
    <w:p w14:paraId="56F297FA" w14:textId="77777777" w:rsidR="00D1518A" w:rsidRPr="00556BB4" w:rsidRDefault="009A044C" w:rsidP="00575F61">
      <w:pPr>
        <w:pStyle w:val="ListParagraph"/>
        <w:numPr>
          <w:ilvl w:val="0"/>
          <w:numId w:val="1"/>
        </w:numPr>
        <w:rPr>
          <w:rFonts w:asciiTheme="majorHAnsi" w:eastAsiaTheme="minorEastAsia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C</w:t>
      </w:r>
      <w:r w:rsidR="0076616A" w:rsidRPr="00556BB4">
        <w:rPr>
          <w:rFonts w:asciiTheme="majorHAnsi" w:hAnsiTheme="majorHAnsi" w:cstheme="majorHAnsi"/>
          <w:sz w:val="21"/>
          <w:szCs w:val="21"/>
        </w:rPr>
        <w:t xml:space="preserve">ontestants </w:t>
      </w:r>
      <w:r w:rsidR="0063132A">
        <w:rPr>
          <w:rFonts w:asciiTheme="majorHAnsi" w:hAnsiTheme="majorHAnsi" w:cstheme="majorHAnsi"/>
          <w:sz w:val="21"/>
          <w:szCs w:val="21"/>
        </w:rPr>
        <w:t>must</w:t>
      </w:r>
      <w:r w:rsidR="00D1518A" w:rsidRPr="00556BB4">
        <w:rPr>
          <w:rFonts w:asciiTheme="majorHAnsi" w:hAnsiTheme="majorHAnsi" w:cstheme="majorHAnsi"/>
          <w:sz w:val="21"/>
          <w:szCs w:val="21"/>
        </w:rPr>
        <w:t xml:space="preserve">: </w:t>
      </w:r>
      <w:r w:rsidR="00D1518A" w:rsidRPr="00556BB4">
        <w:rPr>
          <w:rFonts w:asciiTheme="majorHAnsi" w:hAnsiTheme="majorHAnsi" w:cstheme="majorHAnsi"/>
          <w:sz w:val="21"/>
          <w:szCs w:val="21"/>
        </w:rPr>
        <w:br/>
        <w:t>-</w:t>
      </w:r>
      <w:r w:rsidR="0046417E" w:rsidRPr="00556BB4">
        <w:rPr>
          <w:rFonts w:asciiTheme="majorHAnsi" w:hAnsiTheme="majorHAnsi" w:cstheme="majorHAnsi"/>
          <w:sz w:val="21"/>
          <w:szCs w:val="21"/>
        </w:rPr>
        <w:t xml:space="preserve">submit </w:t>
      </w:r>
      <w:r w:rsidR="006C02E6" w:rsidRPr="00556BB4">
        <w:rPr>
          <w:rFonts w:asciiTheme="majorHAnsi" w:hAnsiTheme="majorHAnsi" w:cstheme="majorHAnsi"/>
          <w:sz w:val="21"/>
          <w:szCs w:val="21"/>
        </w:rPr>
        <w:t xml:space="preserve">an </w:t>
      </w:r>
      <w:r w:rsidR="006C02E6" w:rsidRPr="00995991">
        <w:rPr>
          <w:rFonts w:asciiTheme="majorHAnsi" w:hAnsiTheme="majorHAnsi" w:cstheme="majorHAnsi"/>
          <w:b/>
          <w:sz w:val="21"/>
          <w:szCs w:val="21"/>
          <w:u w:val="single"/>
        </w:rPr>
        <w:t>of</w:t>
      </w:r>
      <w:r w:rsidR="00D1518A" w:rsidRPr="00995991">
        <w:rPr>
          <w:rFonts w:asciiTheme="majorHAnsi" w:hAnsiTheme="majorHAnsi" w:cstheme="majorHAnsi"/>
          <w:b/>
          <w:sz w:val="21"/>
          <w:szCs w:val="21"/>
          <w:u w:val="single"/>
        </w:rPr>
        <w:t>ficial application form,</w:t>
      </w:r>
      <w:r w:rsidR="006C02E6" w:rsidRPr="00556BB4">
        <w:rPr>
          <w:rFonts w:asciiTheme="majorHAnsi" w:hAnsiTheme="majorHAnsi" w:cstheme="majorHAnsi"/>
          <w:sz w:val="21"/>
          <w:szCs w:val="21"/>
        </w:rPr>
        <w:t xml:space="preserve"> available </w:t>
      </w:r>
      <w:r w:rsidR="007E0647" w:rsidRPr="00556BB4">
        <w:rPr>
          <w:rFonts w:asciiTheme="majorHAnsi" w:hAnsiTheme="majorHAnsi" w:cstheme="majorHAnsi"/>
          <w:sz w:val="21"/>
          <w:szCs w:val="21"/>
        </w:rPr>
        <w:t xml:space="preserve">at </w:t>
      </w:r>
      <w:r w:rsidR="006C02E6" w:rsidRPr="00556BB4">
        <w:rPr>
          <w:rFonts w:asciiTheme="majorHAnsi" w:hAnsiTheme="majorHAnsi" w:cstheme="majorHAnsi"/>
          <w:sz w:val="21"/>
          <w:szCs w:val="21"/>
        </w:rPr>
        <w:t>europ</w:t>
      </w:r>
      <w:r w:rsidR="002F14A4">
        <w:rPr>
          <w:rFonts w:asciiTheme="majorHAnsi" w:hAnsiTheme="majorHAnsi" w:cstheme="majorHAnsi"/>
          <w:sz w:val="21"/>
          <w:szCs w:val="21"/>
        </w:rPr>
        <w:t>e</w:t>
      </w:r>
      <w:r w:rsidR="006C02E6" w:rsidRPr="00556BB4">
        <w:rPr>
          <w:rFonts w:asciiTheme="majorHAnsi" w:hAnsiTheme="majorHAnsi" w:cstheme="majorHAnsi"/>
          <w:sz w:val="21"/>
          <w:szCs w:val="21"/>
        </w:rPr>
        <w:t xml:space="preserve">direct.ie </w:t>
      </w:r>
      <w:r w:rsidR="007E0647" w:rsidRPr="00556BB4">
        <w:rPr>
          <w:rFonts w:asciiTheme="majorHAnsi" w:hAnsiTheme="majorHAnsi" w:cstheme="majorHAnsi"/>
          <w:sz w:val="21"/>
          <w:szCs w:val="21"/>
        </w:rPr>
        <w:t xml:space="preserve">or from </w:t>
      </w:r>
      <w:r w:rsidR="00C50A69" w:rsidRPr="00556BB4">
        <w:rPr>
          <w:rFonts w:asciiTheme="majorHAnsi" w:hAnsiTheme="majorHAnsi" w:cstheme="majorHAnsi"/>
          <w:sz w:val="21"/>
          <w:szCs w:val="21"/>
        </w:rPr>
        <w:t>any</w:t>
      </w:r>
      <w:r w:rsidR="007E0647" w:rsidRPr="00556BB4">
        <w:rPr>
          <w:rFonts w:asciiTheme="majorHAnsi" w:hAnsiTheme="majorHAnsi" w:cstheme="majorHAnsi"/>
          <w:sz w:val="21"/>
          <w:szCs w:val="21"/>
        </w:rPr>
        <w:t xml:space="preserve"> E</w:t>
      </w:r>
      <w:r w:rsidR="00BF6E9D" w:rsidRPr="00556BB4">
        <w:rPr>
          <w:rFonts w:asciiTheme="majorHAnsi" w:hAnsiTheme="majorHAnsi" w:cstheme="majorHAnsi"/>
          <w:sz w:val="21"/>
          <w:szCs w:val="21"/>
        </w:rPr>
        <w:t>urope Direct</w:t>
      </w:r>
      <w:r w:rsidR="00575F61" w:rsidRPr="00556BB4">
        <w:rPr>
          <w:rFonts w:asciiTheme="majorHAnsi" w:hAnsiTheme="majorHAnsi" w:cstheme="majorHAnsi"/>
          <w:sz w:val="21"/>
          <w:szCs w:val="21"/>
        </w:rPr>
        <w:t xml:space="preserve"> Centre</w:t>
      </w:r>
      <w:r w:rsidR="00D1518A" w:rsidRPr="00556BB4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56F297FB" w14:textId="77777777" w:rsidR="003D6C40" w:rsidRDefault="003D6C40" w:rsidP="009A044C">
      <w:pPr>
        <w:pStyle w:val="ListParagraph"/>
        <w:rPr>
          <w:rFonts w:asciiTheme="majorHAnsi" w:hAnsiTheme="majorHAnsi" w:cstheme="majorHAnsi"/>
          <w:sz w:val="8"/>
          <w:szCs w:val="21"/>
        </w:rPr>
      </w:pPr>
    </w:p>
    <w:p w14:paraId="56F297FC" w14:textId="37438E26" w:rsidR="0063132A" w:rsidRDefault="00D1518A" w:rsidP="009A044C">
      <w:pPr>
        <w:pStyle w:val="ListParagraph"/>
        <w:rPr>
          <w:rFonts w:asciiTheme="majorHAnsi" w:hAnsiTheme="majorHAnsi" w:cstheme="majorHAnsi"/>
          <w:sz w:val="21"/>
          <w:szCs w:val="21"/>
        </w:rPr>
      </w:pPr>
      <w:r w:rsidRPr="00556BB4">
        <w:rPr>
          <w:rFonts w:asciiTheme="majorHAnsi" w:hAnsiTheme="majorHAnsi" w:cstheme="majorHAnsi"/>
          <w:sz w:val="21"/>
          <w:szCs w:val="21"/>
        </w:rPr>
        <w:t>- send a p</w:t>
      </w:r>
      <w:r w:rsidR="006F4EAE" w:rsidRPr="00556BB4">
        <w:rPr>
          <w:rFonts w:asciiTheme="majorHAnsi" w:hAnsiTheme="majorHAnsi" w:cstheme="majorHAnsi"/>
          <w:sz w:val="21"/>
          <w:szCs w:val="21"/>
        </w:rPr>
        <w:t>re-recorded video</w:t>
      </w:r>
      <w:r w:rsidR="00DF28F9" w:rsidRPr="00556BB4">
        <w:rPr>
          <w:rFonts w:asciiTheme="majorHAnsi" w:hAnsiTheme="majorHAnsi" w:cstheme="majorHAnsi"/>
          <w:sz w:val="21"/>
          <w:szCs w:val="21"/>
        </w:rPr>
        <w:t xml:space="preserve"> of </w:t>
      </w:r>
      <w:r w:rsidR="00C46FE4" w:rsidRPr="00556BB4">
        <w:rPr>
          <w:rFonts w:asciiTheme="majorHAnsi" w:hAnsiTheme="majorHAnsi" w:cstheme="majorHAnsi"/>
          <w:sz w:val="21"/>
          <w:szCs w:val="21"/>
        </w:rPr>
        <w:t>the speech</w:t>
      </w:r>
      <w:r w:rsidRPr="00556BB4">
        <w:rPr>
          <w:rFonts w:asciiTheme="majorHAnsi" w:hAnsiTheme="majorHAnsi" w:cstheme="majorHAnsi"/>
          <w:sz w:val="21"/>
          <w:szCs w:val="21"/>
        </w:rPr>
        <w:t>,</w:t>
      </w:r>
      <w:r w:rsidR="006F4EAE" w:rsidRPr="00556BB4">
        <w:rPr>
          <w:rFonts w:asciiTheme="majorHAnsi" w:hAnsiTheme="majorHAnsi" w:cstheme="majorHAnsi"/>
          <w:sz w:val="21"/>
          <w:szCs w:val="21"/>
        </w:rPr>
        <w:t xml:space="preserve"> </w:t>
      </w:r>
      <w:r w:rsidRPr="00556BB4">
        <w:rPr>
          <w:rFonts w:asciiTheme="majorHAnsi" w:hAnsiTheme="majorHAnsi" w:cstheme="majorHAnsi"/>
          <w:sz w:val="21"/>
          <w:szCs w:val="21"/>
        </w:rPr>
        <w:t>via Dropbox or WeTransfer</w:t>
      </w:r>
      <w:r w:rsidR="009A044C">
        <w:rPr>
          <w:rFonts w:asciiTheme="majorHAnsi" w:hAnsiTheme="majorHAnsi" w:cstheme="majorHAnsi"/>
          <w:sz w:val="21"/>
          <w:szCs w:val="21"/>
        </w:rPr>
        <w:t xml:space="preserve"> link</w:t>
      </w:r>
      <w:r w:rsidR="00556BB4" w:rsidRPr="00556BB4">
        <w:rPr>
          <w:rFonts w:asciiTheme="majorHAnsi" w:hAnsiTheme="majorHAnsi" w:cstheme="majorHAnsi"/>
          <w:sz w:val="21"/>
          <w:szCs w:val="21"/>
        </w:rPr>
        <w:t xml:space="preserve"> </w:t>
      </w:r>
      <w:r w:rsidR="006F4EAE" w:rsidRPr="00556BB4">
        <w:rPr>
          <w:rFonts w:asciiTheme="majorHAnsi" w:hAnsiTheme="majorHAnsi" w:cstheme="majorHAnsi"/>
          <w:sz w:val="21"/>
          <w:szCs w:val="21"/>
        </w:rPr>
        <w:t xml:space="preserve">to </w:t>
      </w:r>
      <w:hyperlink r:id="rId9" w:history="1">
        <w:r w:rsidR="00966E67" w:rsidRPr="00556BB4">
          <w:rPr>
            <w:rStyle w:val="Hyperlink"/>
            <w:rFonts w:asciiTheme="majorHAnsi" w:hAnsiTheme="majorHAnsi" w:cstheme="majorHAnsi"/>
            <w:sz w:val="21"/>
            <w:szCs w:val="21"/>
          </w:rPr>
          <w:t>abirney@waterfordcouncil.ie</w:t>
        </w:r>
      </w:hyperlink>
      <w:r w:rsidR="00966E67" w:rsidRPr="00556BB4">
        <w:rPr>
          <w:rFonts w:asciiTheme="majorHAnsi" w:hAnsiTheme="majorHAnsi" w:cstheme="majorHAnsi"/>
          <w:sz w:val="21"/>
          <w:szCs w:val="21"/>
        </w:rPr>
        <w:t xml:space="preserve"> (16 and under) </w:t>
      </w:r>
      <w:hyperlink r:id="rId10" w:history="1">
        <w:r w:rsidR="00575F61" w:rsidRPr="00556BB4">
          <w:rPr>
            <w:rStyle w:val="Hyperlink"/>
            <w:rFonts w:asciiTheme="majorHAnsi" w:hAnsiTheme="majorHAnsi" w:cstheme="majorHAnsi"/>
            <w:sz w:val="21"/>
            <w:szCs w:val="21"/>
          </w:rPr>
          <w:t>boshea@waterfordcouncil.ie</w:t>
        </w:r>
      </w:hyperlink>
      <w:r w:rsidR="00966E67" w:rsidRPr="00556BB4">
        <w:rPr>
          <w:rFonts w:asciiTheme="majorHAnsi" w:hAnsiTheme="majorHAnsi" w:cstheme="majorHAnsi"/>
          <w:sz w:val="21"/>
          <w:szCs w:val="21"/>
        </w:rPr>
        <w:t xml:space="preserve"> (17</w:t>
      </w:r>
      <w:r w:rsidR="00556BB4" w:rsidRPr="00556BB4">
        <w:rPr>
          <w:rFonts w:asciiTheme="majorHAnsi" w:hAnsiTheme="majorHAnsi" w:cstheme="majorHAnsi"/>
          <w:sz w:val="21"/>
          <w:szCs w:val="21"/>
        </w:rPr>
        <w:t xml:space="preserve"> and over).</w:t>
      </w:r>
      <w:r w:rsidR="004F3B7F">
        <w:rPr>
          <w:rFonts w:asciiTheme="majorHAnsi" w:hAnsiTheme="majorHAnsi" w:cstheme="majorHAnsi"/>
          <w:sz w:val="21"/>
          <w:szCs w:val="21"/>
        </w:rPr>
        <w:br/>
      </w:r>
    </w:p>
    <w:p w14:paraId="56F297FD" w14:textId="0531D7D4" w:rsidR="004F3B7F" w:rsidRPr="009A044C" w:rsidRDefault="004F3B7F" w:rsidP="004F3B7F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HAnsi"/>
          <w:sz w:val="21"/>
          <w:szCs w:val="21"/>
        </w:rPr>
      </w:pPr>
      <w:r>
        <w:rPr>
          <w:rFonts w:asciiTheme="majorHAnsi" w:eastAsiaTheme="minorEastAsia" w:hAnsiTheme="majorHAnsi" w:cstheme="majorHAnsi"/>
          <w:sz w:val="21"/>
          <w:szCs w:val="21"/>
        </w:rPr>
        <w:t xml:space="preserve">Contestants </w:t>
      </w:r>
      <w:r w:rsidR="002A174D">
        <w:rPr>
          <w:rFonts w:asciiTheme="majorHAnsi" w:eastAsiaTheme="minorEastAsia" w:hAnsiTheme="majorHAnsi" w:cstheme="majorHAnsi"/>
          <w:sz w:val="21"/>
          <w:szCs w:val="21"/>
        </w:rPr>
        <w:t>under 16</w:t>
      </w:r>
      <w:r>
        <w:rPr>
          <w:rFonts w:asciiTheme="majorHAnsi" w:eastAsiaTheme="minorEastAsia" w:hAnsiTheme="majorHAnsi" w:cstheme="majorHAnsi"/>
          <w:sz w:val="21"/>
          <w:szCs w:val="21"/>
        </w:rPr>
        <w:t xml:space="preserve"> must ensure that the </w:t>
      </w:r>
      <w:r w:rsidRPr="004F3B7F">
        <w:rPr>
          <w:rFonts w:asciiTheme="majorHAnsi" w:eastAsiaTheme="minorEastAsia" w:hAnsiTheme="majorHAnsi" w:cstheme="majorHAnsi"/>
          <w:b/>
          <w:sz w:val="21"/>
          <w:szCs w:val="21"/>
          <w:u w:val="single"/>
        </w:rPr>
        <w:t>application form has been signed</w:t>
      </w:r>
      <w:r>
        <w:rPr>
          <w:rFonts w:asciiTheme="majorHAnsi" w:eastAsiaTheme="minorEastAsia" w:hAnsiTheme="majorHAnsi" w:cstheme="majorHAnsi"/>
          <w:sz w:val="21"/>
          <w:szCs w:val="21"/>
        </w:rPr>
        <w:t xml:space="preserve"> by a parent or guardian. </w:t>
      </w:r>
    </w:p>
    <w:p w14:paraId="56F297FE" w14:textId="77777777" w:rsidR="009A044C" w:rsidRPr="009A044C" w:rsidRDefault="009A044C" w:rsidP="009A044C">
      <w:pPr>
        <w:pStyle w:val="ListParagraph"/>
        <w:rPr>
          <w:rFonts w:asciiTheme="majorHAnsi" w:eastAsiaTheme="minorEastAsia" w:hAnsiTheme="majorHAnsi" w:cstheme="majorHAnsi"/>
          <w:sz w:val="21"/>
          <w:szCs w:val="21"/>
        </w:rPr>
      </w:pPr>
    </w:p>
    <w:p w14:paraId="56F297FF" w14:textId="7C7DF472" w:rsidR="0063132A" w:rsidRPr="002A174D" w:rsidRDefault="0063132A" w:rsidP="0063132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  <w:u w:val="single"/>
          <w:lang w:val="en-GB"/>
        </w:rPr>
      </w:pPr>
      <w:r w:rsidRPr="00556BB4">
        <w:rPr>
          <w:rFonts w:asciiTheme="majorHAnsi" w:hAnsiTheme="majorHAnsi" w:cstheme="majorHAnsi"/>
          <w:sz w:val="21"/>
          <w:szCs w:val="21"/>
          <w:lang w:val="en-GB"/>
        </w:rPr>
        <w:t xml:space="preserve">The deadline for receipt of application </w:t>
      </w:r>
      <w:r w:rsidR="009A044C">
        <w:rPr>
          <w:rFonts w:asciiTheme="majorHAnsi" w:hAnsiTheme="majorHAnsi" w:cstheme="majorHAnsi"/>
          <w:sz w:val="21"/>
          <w:szCs w:val="21"/>
          <w:lang w:val="en-GB"/>
        </w:rPr>
        <w:t xml:space="preserve">form </w:t>
      </w:r>
      <w:r w:rsidRPr="00556BB4">
        <w:rPr>
          <w:rFonts w:asciiTheme="majorHAnsi" w:hAnsiTheme="majorHAnsi" w:cstheme="majorHAnsi"/>
          <w:sz w:val="21"/>
          <w:szCs w:val="21"/>
          <w:lang w:val="en-GB"/>
        </w:rPr>
        <w:t xml:space="preserve">and pre-recorded video of the speech is </w:t>
      </w:r>
      <w:r w:rsidR="002A174D"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2</w:t>
      </w:r>
      <w:r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pm,</w:t>
      </w:r>
      <w:r w:rsidRPr="002A174D">
        <w:rPr>
          <w:rFonts w:asciiTheme="majorHAnsi" w:hAnsiTheme="majorHAnsi" w:cstheme="majorHAnsi"/>
          <w:sz w:val="21"/>
          <w:szCs w:val="21"/>
          <w:u w:val="single"/>
          <w:lang w:val="en-GB"/>
        </w:rPr>
        <w:t xml:space="preserve"> </w:t>
      </w:r>
      <w:r w:rsidR="002A174D"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Wednesday</w:t>
      </w:r>
      <w:r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 xml:space="preserve"> </w:t>
      </w:r>
      <w:r w:rsidR="00215BA1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30</w:t>
      </w:r>
      <w:r w:rsidR="00A360A2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th</w:t>
      </w:r>
      <w:r w:rsidR="002A174D"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 xml:space="preserve"> </w:t>
      </w:r>
      <w:r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>November 202</w:t>
      </w:r>
      <w:r w:rsidR="002A174D" w:rsidRPr="002A174D">
        <w:rPr>
          <w:rFonts w:asciiTheme="majorHAnsi" w:hAnsiTheme="majorHAnsi" w:cstheme="majorHAnsi"/>
          <w:b/>
          <w:sz w:val="21"/>
          <w:szCs w:val="21"/>
          <w:u w:val="single"/>
          <w:lang w:val="en-GB"/>
        </w:rPr>
        <w:t xml:space="preserve">2. </w:t>
      </w:r>
    </w:p>
    <w:p w14:paraId="56F29800" w14:textId="77777777" w:rsidR="0063132A" w:rsidRPr="0063132A" w:rsidRDefault="0063132A" w:rsidP="0063132A">
      <w:pPr>
        <w:pStyle w:val="ListParagraph"/>
        <w:rPr>
          <w:rFonts w:asciiTheme="majorHAnsi" w:hAnsiTheme="majorHAnsi" w:cstheme="majorHAnsi"/>
          <w:sz w:val="21"/>
          <w:szCs w:val="21"/>
        </w:rPr>
      </w:pPr>
    </w:p>
    <w:p w14:paraId="56F29801" w14:textId="77777777" w:rsidR="0063132A" w:rsidRDefault="0063132A" w:rsidP="0063132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63132A">
        <w:rPr>
          <w:rFonts w:asciiTheme="majorHAnsi" w:eastAsiaTheme="minorEastAsia" w:hAnsiTheme="majorHAnsi" w:cstheme="majorHAnsi"/>
          <w:sz w:val="21"/>
          <w:szCs w:val="21"/>
        </w:rPr>
        <w:t>There must be at least two contestants in each category for the competition to proceed.</w:t>
      </w:r>
    </w:p>
    <w:p w14:paraId="56F29802" w14:textId="2ED8E5B5" w:rsidR="004F3B7F" w:rsidRPr="0063132A" w:rsidRDefault="004F3B7F" w:rsidP="004F3B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63132A">
        <w:rPr>
          <w:rFonts w:asciiTheme="majorHAnsi" w:eastAsiaTheme="minorEastAsia" w:hAnsiTheme="majorHAnsi" w:cstheme="majorHAnsi"/>
          <w:sz w:val="21"/>
          <w:szCs w:val="21"/>
        </w:rPr>
        <w:t xml:space="preserve">Previous winners are </w:t>
      </w:r>
      <w:r w:rsidRPr="002F14A4">
        <w:rPr>
          <w:rFonts w:asciiTheme="majorHAnsi" w:eastAsiaTheme="minorEastAsia" w:hAnsiTheme="majorHAnsi" w:cstheme="majorHAnsi"/>
          <w:b/>
          <w:sz w:val="21"/>
          <w:szCs w:val="21"/>
          <w:u w:val="single"/>
        </w:rPr>
        <w:t xml:space="preserve">not eligible to enter </w:t>
      </w:r>
      <w:r w:rsidRPr="0063132A">
        <w:rPr>
          <w:rFonts w:asciiTheme="majorHAnsi" w:eastAsiaTheme="minorEastAsia" w:hAnsiTheme="majorHAnsi" w:cstheme="majorHAnsi"/>
          <w:sz w:val="21"/>
          <w:szCs w:val="21"/>
        </w:rPr>
        <w:t>the year immediately after winning the regional competition.</w:t>
      </w:r>
    </w:p>
    <w:p w14:paraId="56F29803" w14:textId="77777777" w:rsidR="0063132A" w:rsidRDefault="0063132A" w:rsidP="0063132A">
      <w:pPr>
        <w:pStyle w:val="ListParagraph"/>
        <w:rPr>
          <w:rFonts w:asciiTheme="majorHAnsi" w:hAnsiTheme="majorHAnsi" w:cstheme="majorHAnsi"/>
          <w:sz w:val="21"/>
          <w:szCs w:val="21"/>
        </w:rPr>
      </w:pPr>
    </w:p>
    <w:p w14:paraId="56F29804" w14:textId="77777777" w:rsidR="0063132A" w:rsidRDefault="00C50A69" w:rsidP="7E36841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63132A">
        <w:rPr>
          <w:rFonts w:asciiTheme="majorHAnsi" w:hAnsiTheme="majorHAnsi" w:cstheme="majorHAnsi"/>
          <w:sz w:val="21"/>
          <w:szCs w:val="21"/>
        </w:rPr>
        <w:t xml:space="preserve">All </w:t>
      </w:r>
      <w:r w:rsidR="00060375" w:rsidRPr="0063132A">
        <w:rPr>
          <w:rFonts w:asciiTheme="majorHAnsi" w:hAnsiTheme="majorHAnsi" w:cstheme="majorHAnsi"/>
          <w:sz w:val="21"/>
          <w:szCs w:val="21"/>
        </w:rPr>
        <w:t>speech</w:t>
      </w:r>
      <w:r w:rsidR="358472DC" w:rsidRPr="0063132A">
        <w:rPr>
          <w:rFonts w:asciiTheme="majorHAnsi" w:hAnsiTheme="majorHAnsi" w:cstheme="majorHAnsi"/>
          <w:sz w:val="21"/>
          <w:szCs w:val="21"/>
        </w:rPr>
        <w:t xml:space="preserve"> recordings</w:t>
      </w:r>
      <w:r w:rsidRPr="0063132A">
        <w:rPr>
          <w:rFonts w:asciiTheme="majorHAnsi" w:hAnsiTheme="majorHAnsi" w:cstheme="majorHAnsi"/>
          <w:sz w:val="21"/>
          <w:szCs w:val="21"/>
        </w:rPr>
        <w:t xml:space="preserve"> will be assessed by a panel of judges</w:t>
      </w:r>
      <w:r w:rsidR="00060375" w:rsidRPr="0063132A">
        <w:rPr>
          <w:rFonts w:asciiTheme="majorHAnsi" w:hAnsiTheme="majorHAnsi" w:cstheme="majorHAnsi"/>
          <w:sz w:val="21"/>
          <w:szCs w:val="21"/>
        </w:rPr>
        <w:t xml:space="preserve"> and </w:t>
      </w:r>
      <w:r w:rsidR="005B3FA9" w:rsidRPr="0063132A">
        <w:rPr>
          <w:rFonts w:asciiTheme="majorHAnsi" w:hAnsiTheme="majorHAnsi" w:cstheme="majorHAnsi"/>
          <w:sz w:val="21"/>
          <w:szCs w:val="21"/>
        </w:rPr>
        <w:t xml:space="preserve">equal marks awarded for </w:t>
      </w:r>
      <w:r w:rsidRPr="0063132A">
        <w:rPr>
          <w:rFonts w:asciiTheme="majorHAnsi" w:hAnsiTheme="majorHAnsi" w:cstheme="majorHAnsi"/>
          <w:sz w:val="21"/>
          <w:szCs w:val="21"/>
        </w:rPr>
        <w:t>content, delivery, structure and overall impact. The decision of the judges is final.</w:t>
      </w:r>
    </w:p>
    <w:p w14:paraId="56F29805" w14:textId="77777777" w:rsidR="005732A6" w:rsidRPr="0063132A" w:rsidRDefault="005732A6" w:rsidP="0063132A">
      <w:pPr>
        <w:pStyle w:val="applicationform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</w:pP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Each </w:t>
      </w:r>
      <w:r w:rsidR="00BF6E9D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Europe Direct </w:t>
      </w:r>
      <w:r w:rsidR="00556BB4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Centre 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will run an online event where the regional winn</w:t>
      </w:r>
      <w:r w:rsidR="00CE48FF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ers</w:t>
      </w:r>
      <w:r w:rsidR="00556BB4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are announced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and the </w:t>
      </w:r>
      <w:r w:rsidR="00CE48FF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regional winning entries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are played.</w:t>
      </w:r>
      <w:r w:rsid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The Europe Direct centre will contact the winners directly to arrange the presentation of prizes, as soon as possible after the event, having regard for national COVID-19 guidelines. </w:t>
      </w:r>
      <w:r w:rsidR="005956BB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br/>
      </w:r>
      <w:r w:rsid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To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contact your local </w:t>
      </w:r>
      <w:r w:rsidR="00966E67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Europe Direct Centre </w:t>
      </w:r>
      <w:r w:rsid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at Waterford Central Library please email</w:t>
      </w:r>
      <w:r w:rsidR="00966E67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hyperlink r:id="rId11" w:history="1">
        <w:r w:rsidR="00966E67" w:rsidRPr="00556BB4">
          <w:rPr>
            <w:rStyle w:val="Hyperlink"/>
            <w:rFonts w:asciiTheme="majorHAnsi" w:hAnsiTheme="majorHAnsi" w:cstheme="majorHAnsi"/>
            <w:b w:val="0"/>
            <w:bCs w:val="0"/>
            <w:sz w:val="21"/>
            <w:szCs w:val="21"/>
          </w:rPr>
          <w:t>boshea@waterfordcouncil.ie</w:t>
        </w:r>
      </w:hyperlink>
      <w:r w:rsidR="00966E67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/ </w:t>
      </w:r>
      <w:hyperlink r:id="rId12" w:history="1">
        <w:r w:rsidR="00966E67" w:rsidRPr="00556BB4">
          <w:rPr>
            <w:rStyle w:val="Hyperlink"/>
            <w:rFonts w:asciiTheme="majorHAnsi" w:hAnsiTheme="majorHAnsi" w:cstheme="majorHAnsi"/>
            <w:b w:val="0"/>
            <w:bCs w:val="0"/>
            <w:sz w:val="21"/>
            <w:szCs w:val="21"/>
          </w:rPr>
          <w:t>abirney@waterfordcouncil.ie</w:t>
        </w:r>
      </w:hyperlink>
      <w:r w:rsidR="004F3B7F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.</w:t>
      </w:r>
      <w:r w:rsidR="00966E67" w:rsidRPr="0063132A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br/>
      </w:r>
    </w:p>
    <w:p w14:paraId="56F29807" w14:textId="7070811D" w:rsidR="005956BB" w:rsidRDefault="000A367D" w:rsidP="006A5902">
      <w:pPr>
        <w:pStyle w:val="applicationform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</w:pPr>
      <w:r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The regional winning entries will be submitted to the </w:t>
      </w:r>
      <w:r w:rsidR="00E00A4A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national final.</w:t>
      </w:r>
      <w:r w:rsidR="00526A12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A national </w:t>
      </w:r>
      <w:r w:rsidR="00321AF7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panel of 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judg</w:t>
      </w:r>
      <w:r w:rsidR="00321AF7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es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will review </w:t>
      </w:r>
      <w:r w:rsidR="0056182D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regional winning entries 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in advance</w:t>
      </w:r>
      <w:r w:rsidR="00CB0675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of the national final</w:t>
      </w:r>
      <w:r w:rsidR="002F14A4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,</w:t>
      </w:r>
      <w:r w:rsidR="00CB0675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which will take place </w:t>
      </w:r>
      <w:r w:rsidR="0063132A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online</w:t>
      </w:r>
      <w:r w:rsidR="00215BA1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r w:rsidR="000E036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early </w:t>
      </w:r>
      <w:r w:rsidR="00215BA1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to mid-</w:t>
      </w:r>
      <w:r w:rsidR="000E036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December 2022, date to be confirmed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.</w:t>
      </w:r>
      <w:r w:rsidR="0063132A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r w:rsidR="779DFF5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</w:t>
      </w:r>
      <w:r w:rsidR="678D51BE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All </w:t>
      </w:r>
      <w:r w:rsid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regional winners videos will be played at the event</w:t>
      </w:r>
      <w:r w:rsidR="678D51BE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and the </w:t>
      </w:r>
      <w:r w:rsid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National </w:t>
      </w:r>
      <w:r w:rsidR="678D51BE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winners will be announced live during the </w:t>
      </w:r>
      <w:r w:rsidR="00B10865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event</w:t>
      </w:r>
      <w:r w:rsidR="164E44FB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.</w:t>
      </w:r>
      <w:r w:rsidR="0063132A" w:rsidRPr="00215BA1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 </w:t>
      </w:r>
    </w:p>
    <w:p w14:paraId="678F654F" w14:textId="77777777" w:rsidR="00215BA1" w:rsidRPr="00215BA1" w:rsidRDefault="00215BA1" w:rsidP="00215BA1">
      <w:pPr>
        <w:pStyle w:val="applicationform"/>
        <w:ind w:left="720"/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</w:pPr>
    </w:p>
    <w:p w14:paraId="56F29808" w14:textId="77777777" w:rsidR="00944B29" w:rsidRPr="00556BB4" w:rsidRDefault="00FE423A" w:rsidP="005956BB">
      <w:pPr>
        <w:pStyle w:val="applicationform"/>
        <w:numPr>
          <w:ilvl w:val="0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Images from the event</w:t>
      </w:r>
      <w:r w:rsidR="009A044C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s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may be used for promotional purposes</w:t>
      </w:r>
      <w:r w:rsidR="00A16144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 xml:space="preserve"> by the </w:t>
      </w:r>
      <w:r w:rsidR="00BC54E7"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Europe Direct</w:t>
      </w:r>
      <w:r w:rsidRPr="00556BB4">
        <w:rPr>
          <w:rFonts w:asciiTheme="majorHAnsi" w:hAnsiTheme="majorHAnsi" w:cstheme="majorHAnsi"/>
          <w:b w:val="0"/>
          <w:bCs w:val="0"/>
          <w:color w:val="auto"/>
          <w:sz w:val="21"/>
          <w:szCs w:val="21"/>
        </w:rPr>
        <w:t>.</w:t>
      </w:r>
      <w:r w:rsidR="001B6A1B">
        <w:rPr>
          <w:rFonts w:asciiTheme="majorHAnsi" w:hAnsiTheme="majorHAnsi" w:cstheme="majorHAnsi"/>
          <w:sz w:val="21"/>
          <w:szCs w:val="21"/>
        </w:rPr>
        <w:br/>
      </w:r>
    </w:p>
    <w:sectPr w:rsidR="00944B29" w:rsidRPr="00556BB4" w:rsidSect="00595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F6BFC"/>
    <w:multiLevelType w:val="hybridMultilevel"/>
    <w:tmpl w:val="D7C41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7F18"/>
    <w:multiLevelType w:val="hybridMultilevel"/>
    <w:tmpl w:val="0A70E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16"/>
    <w:rsid w:val="00006D73"/>
    <w:rsid w:val="0004271A"/>
    <w:rsid w:val="00060375"/>
    <w:rsid w:val="0006641F"/>
    <w:rsid w:val="000678A3"/>
    <w:rsid w:val="00067927"/>
    <w:rsid w:val="000852F5"/>
    <w:rsid w:val="00093BA3"/>
    <w:rsid w:val="000A367D"/>
    <w:rsid w:val="000A3DE9"/>
    <w:rsid w:val="000E036B"/>
    <w:rsid w:val="00103616"/>
    <w:rsid w:val="001142A7"/>
    <w:rsid w:val="001144EE"/>
    <w:rsid w:val="001633C7"/>
    <w:rsid w:val="001842F9"/>
    <w:rsid w:val="00196505"/>
    <w:rsid w:val="001A2C6C"/>
    <w:rsid w:val="001A6F9B"/>
    <w:rsid w:val="001A7DA8"/>
    <w:rsid w:val="001B036F"/>
    <w:rsid w:val="001B1AEB"/>
    <w:rsid w:val="001B6A1B"/>
    <w:rsid w:val="00215BA1"/>
    <w:rsid w:val="00227A66"/>
    <w:rsid w:val="00270C6B"/>
    <w:rsid w:val="0027539E"/>
    <w:rsid w:val="002A174D"/>
    <w:rsid w:val="002E3F6B"/>
    <w:rsid w:val="002F14A4"/>
    <w:rsid w:val="002F51BE"/>
    <w:rsid w:val="00321AF7"/>
    <w:rsid w:val="00324094"/>
    <w:rsid w:val="00342A01"/>
    <w:rsid w:val="0037369F"/>
    <w:rsid w:val="003823CF"/>
    <w:rsid w:val="00382937"/>
    <w:rsid w:val="003A5C06"/>
    <w:rsid w:val="003D6C40"/>
    <w:rsid w:val="003F0B43"/>
    <w:rsid w:val="00406A6B"/>
    <w:rsid w:val="00416799"/>
    <w:rsid w:val="0044103E"/>
    <w:rsid w:val="0046417E"/>
    <w:rsid w:val="004821CD"/>
    <w:rsid w:val="004856F3"/>
    <w:rsid w:val="00491ACA"/>
    <w:rsid w:val="004B2AE0"/>
    <w:rsid w:val="004D219E"/>
    <w:rsid w:val="004F3B7F"/>
    <w:rsid w:val="004F4691"/>
    <w:rsid w:val="005115EE"/>
    <w:rsid w:val="00526A12"/>
    <w:rsid w:val="005475AB"/>
    <w:rsid w:val="00556BB4"/>
    <w:rsid w:val="0056182D"/>
    <w:rsid w:val="005624E2"/>
    <w:rsid w:val="005732A6"/>
    <w:rsid w:val="00575F61"/>
    <w:rsid w:val="005956BB"/>
    <w:rsid w:val="005B3FA9"/>
    <w:rsid w:val="0063132A"/>
    <w:rsid w:val="0064148A"/>
    <w:rsid w:val="00664E3E"/>
    <w:rsid w:val="00681B50"/>
    <w:rsid w:val="006912C4"/>
    <w:rsid w:val="006B0837"/>
    <w:rsid w:val="006B695A"/>
    <w:rsid w:val="006C02E6"/>
    <w:rsid w:val="006E32B1"/>
    <w:rsid w:val="006F1EA7"/>
    <w:rsid w:val="006F4EAE"/>
    <w:rsid w:val="00711912"/>
    <w:rsid w:val="0073750A"/>
    <w:rsid w:val="007465D5"/>
    <w:rsid w:val="0075480F"/>
    <w:rsid w:val="0076616A"/>
    <w:rsid w:val="00794830"/>
    <w:rsid w:val="007E0647"/>
    <w:rsid w:val="008016BB"/>
    <w:rsid w:val="00842C39"/>
    <w:rsid w:val="008564C0"/>
    <w:rsid w:val="00860276"/>
    <w:rsid w:val="0088142F"/>
    <w:rsid w:val="008A7371"/>
    <w:rsid w:val="008B286B"/>
    <w:rsid w:val="008B76C8"/>
    <w:rsid w:val="008C4191"/>
    <w:rsid w:val="008D37B1"/>
    <w:rsid w:val="00901F6E"/>
    <w:rsid w:val="00934A46"/>
    <w:rsid w:val="00944B29"/>
    <w:rsid w:val="00966E67"/>
    <w:rsid w:val="00995991"/>
    <w:rsid w:val="009A044C"/>
    <w:rsid w:val="00A16144"/>
    <w:rsid w:val="00A360A2"/>
    <w:rsid w:val="00A66AA6"/>
    <w:rsid w:val="00A7064A"/>
    <w:rsid w:val="00AA348F"/>
    <w:rsid w:val="00AE63DA"/>
    <w:rsid w:val="00AF7081"/>
    <w:rsid w:val="00B10865"/>
    <w:rsid w:val="00B1139F"/>
    <w:rsid w:val="00B51FBF"/>
    <w:rsid w:val="00B70F83"/>
    <w:rsid w:val="00B72477"/>
    <w:rsid w:val="00B80470"/>
    <w:rsid w:val="00BC54E7"/>
    <w:rsid w:val="00BD01B4"/>
    <w:rsid w:val="00BD1ECA"/>
    <w:rsid w:val="00BD7A8A"/>
    <w:rsid w:val="00BF14C3"/>
    <w:rsid w:val="00BF6E9D"/>
    <w:rsid w:val="00C24147"/>
    <w:rsid w:val="00C27FF9"/>
    <w:rsid w:val="00C46FE4"/>
    <w:rsid w:val="00C50A69"/>
    <w:rsid w:val="00C53494"/>
    <w:rsid w:val="00C618B2"/>
    <w:rsid w:val="00C65B26"/>
    <w:rsid w:val="00C814D4"/>
    <w:rsid w:val="00CB0675"/>
    <w:rsid w:val="00CE48FF"/>
    <w:rsid w:val="00D0466E"/>
    <w:rsid w:val="00D1518A"/>
    <w:rsid w:val="00D278A8"/>
    <w:rsid w:val="00D359CF"/>
    <w:rsid w:val="00D438CC"/>
    <w:rsid w:val="00D97231"/>
    <w:rsid w:val="00DA57FA"/>
    <w:rsid w:val="00DB0B5B"/>
    <w:rsid w:val="00DD450B"/>
    <w:rsid w:val="00DF28F9"/>
    <w:rsid w:val="00E00A4A"/>
    <w:rsid w:val="00E408C9"/>
    <w:rsid w:val="00E61046"/>
    <w:rsid w:val="00E6639F"/>
    <w:rsid w:val="00E70605"/>
    <w:rsid w:val="00E7562B"/>
    <w:rsid w:val="00E90257"/>
    <w:rsid w:val="00ED74E0"/>
    <w:rsid w:val="00F1793A"/>
    <w:rsid w:val="00F3384F"/>
    <w:rsid w:val="00F70B6E"/>
    <w:rsid w:val="00F75432"/>
    <w:rsid w:val="00F87E87"/>
    <w:rsid w:val="00FA2A11"/>
    <w:rsid w:val="00FB1B9B"/>
    <w:rsid w:val="00FC6143"/>
    <w:rsid w:val="00FE423A"/>
    <w:rsid w:val="020668CD"/>
    <w:rsid w:val="0247E891"/>
    <w:rsid w:val="05D962BE"/>
    <w:rsid w:val="06068BAD"/>
    <w:rsid w:val="067FB845"/>
    <w:rsid w:val="09715CDD"/>
    <w:rsid w:val="0A3EB719"/>
    <w:rsid w:val="0A4C4231"/>
    <w:rsid w:val="0D304559"/>
    <w:rsid w:val="0DDEBD2F"/>
    <w:rsid w:val="164E44FB"/>
    <w:rsid w:val="167951AB"/>
    <w:rsid w:val="1972B207"/>
    <w:rsid w:val="1A194E5C"/>
    <w:rsid w:val="1A81A68F"/>
    <w:rsid w:val="2624AA36"/>
    <w:rsid w:val="28F1D30A"/>
    <w:rsid w:val="2B46F119"/>
    <w:rsid w:val="2DE265C3"/>
    <w:rsid w:val="336F0FF3"/>
    <w:rsid w:val="33D8F0EF"/>
    <w:rsid w:val="358472DC"/>
    <w:rsid w:val="3AD320DD"/>
    <w:rsid w:val="4013EF4E"/>
    <w:rsid w:val="44914759"/>
    <w:rsid w:val="47E48034"/>
    <w:rsid w:val="498A6032"/>
    <w:rsid w:val="4A012134"/>
    <w:rsid w:val="4C52243B"/>
    <w:rsid w:val="50FFB6A0"/>
    <w:rsid w:val="53FCE1A3"/>
    <w:rsid w:val="558830AD"/>
    <w:rsid w:val="5621738A"/>
    <w:rsid w:val="563D2631"/>
    <w:rsid w:val="5F312F44"/>
    <w:rsid w:val="5FECB765"/>
    <w:rsid w:val="606B4397"/>
    <w:rsid w:val="609C2725"/>
    <w:rsid w:val="62F1202D"/>
    <w:rsid w:val="63FD2381"/>
    <w:rsid w:val="64C1D4D5"/>
    <w:rsid w:val="65C395E5"/>
    <w:rsid w:val="66AEE20E"/>
    <w:rsid w:val="678D51BE"/>
    <w:rsid w:val="68699EA3"/>
    <w:rsid w:val="68E5A699"/>
    <w:rsid w:val="6AFD9D80"/>
    <w:rsid w:val="6B8A0A36"/>
    <w:rsid w:val="6C33B414"/>
    <w:rsid w:val="6CC28494"/>
    <w:rsid w:val="74346F43"/>
    <w:rsid w:val="74C7B408"/>
    <w:rsid w:val="75185D02"/>
    <w:rsid w:val="779DFF5B"/>
    <w:rsid w:val="79959EBA"/>
    <w:rsid w:val="7AFEE709"/>
    <w:rsid w:val="7BBA13C1"/>
    <w:rsid w:val="7BD354AE"/>
    <w:rsid w:val="7E36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97F1"/>
  <w15:docId w15:val="{CB48879B-3EC4-46E3-9CD4-8D41AFA4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23A"/>
    <w:pPr>
      <w:ind w:left="720"/>
      <w:contextualSpacing/>
    </w:pPr>
  </w:style>
  <w:style w:type="paragraph" w:customStyle="1" w:styleId="applicationform">
    <w:name w:val="application form"/>
    <w:basedOn w:val="Normal"/>
    <w:uiPriority w:val="99"/>
    <w:rsid w:val="00FE423A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 Bold" w:hAnsi="Adobe Caslon Pro Bold" w:cs="Adobe Caslon Pro Bold"/>
      <w:b/>
      <w:bCs/>
      <w:color w:val="000000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irney@waterfordcounci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shea@waterfordcouncil.ie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oshea@waterfordcouncil.i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birney@waterfordcouncil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5CF6C7648D0A2448A6396F6FAF28010D00BA5A6AE0D65B4D4B808CD1865A381017" ma:contentTypeVersion="1" ma:contentTypeDescription="Create new presentation in this library" ma:contentTypeScope="" ma:versionID="0e26613073e0678167077ec6a2b9fad8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YNAFEP33AA7V-1237-1749</_dlc_DocId>
    <_dlc_DocIdUrl xmlns="e208e405-7f5c-4092-9d00-ae49e9a9738c">
      <Url>http://intranet/library/europedirect/_layouts/15/DocIdRedir.aspx?ID=YNAFEP33AA7V-1237-1749</Url>
      <Description>YNAFEP33AA7V-1237-1749</Description>
    </_dlc_DocIdUrl>
  </documentManagement>
</p:properties>
</file>

<file path=customXml/itemProps1.xml><?xml version="1.0" encoding="utf-8"?>
<ds:datastoreItem xmlns:ds="http://schemas.openxmlformats.org/officeDocument/2006/customXml" ds:itemID="{73C8AE2A-97F3-4073-A457-4C432C3E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2C161-BA60-4550-9B3D-D30F68E3BA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532879-3BB2-45C9-990F-CA98BE3EB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8ABE8-7E63-4004-9580-752629F8CDB4}">
  <ds:schemaRefs>
    <ds:schemaRef ds:uri="http://schemas.microsoft.com/office/2006/documentManagement/types"/>
    <ds:schemaRef ds:uri="http://purl.org/dc/terms/"/>
    <ds:schemaRef ds:uri="e208e405-7f5c-4092-9d00-ae49e9a9738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Montague</dc:creator>
  <cp:lastModifiedBy>Breda OShea</cp:lastModifiedBy>
  <cp:revision>4</cp:revision>
  <cp:lastPrinted>2021-11-04T14:40:00Z</cp:lastPrinted>
  <dcterms:created xsi:type="dcterms:W3CDTF">2022-10-26T12:11:00Z</dcterms:created>
  <dcterms:modified xsi:type="dcterms:W3CDTF">2022-10-27T12:35:00Z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0x0101005CF6C7648D0A2448A6396F6FAF28010D00BA5A6AE0D65B4D4B808CD1865A381017</vt:lpwstr>
  </property>
  <property fmtid="{D5CDD505-2E9C-101B-9397-08002B2CF9AE}" pid="3" name="_dlc_DocIdItemGuid">
    <vt:lpwstr>43b6036a-a36e-46ef-868e-3e09918894c1</vt:lpwstr>
  </property>
</Properties>
</file>